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729BD" w:rsidRPr="009729BD" w:rsidRDefault="009729BD" w:rsidP="009729BD">
      <w:pPr>
        <w:spacing w:after="0" w:line="240" w:lineRule="auto"/>
        <w:ind w:firstLine="737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2740660</wp:posOffset>
                </wp:positionH>
                <wp:positionV relativeFrom="paragraph">
                  <wp:posOffset>116840</wp:posOffset>
                </wp:positionV>
                <wp:extent cx="679450" cy="804545"/>
                <wp:effectExtent l="1905" t="0" r="444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45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9BD" w:rsidRDefault="009729BD" w:rsidP="009729BD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3C673176" wp14:editId="5DE15495">
                                  <wp:extent cx="499745" cy="71247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9745" cy="712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15.8pt;margin-top:9.2pt;width:53.5pt;height:63.3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" filled="f" stroked="f">
                <v:textbox style="mso-fit-shape-to-text:t">
                  <w:txbxContent>
                    <w:p w:rsidR="009729BD" w:rsidRDefault="009729BD" w:rsidP="009729BD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3C673176" wp14:editId="5DE15495">
                            <wp:extent cx="499745" cy="71247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9745" cy="712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729BD" w:rsidRPr="009729BD" w:rsidRDefault="009729BD" w:rsidP="00972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УКРАЇНА</w:t>
      </w:r>
    </w:p>
    <w:p w:rsidR="009729BD" w:rsidRPr="009729BD" w:rsidRDefault="009729BD" w:rsidP="00972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КИЇВСЬКА РАЙОННА В м. ПОЛТАВІ РАДА</w:t>
      </w:r>
    </w:p>
    <w:p w:rsidR="009729BD" w:rsidRPr="009729BD" w:rsidRDefault="009729BD" w:rsidP="00972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(тридцят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 сьома</w:t>
      </w: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сьомого скликання )</w:t>
      </w:r>
    </w:p>
    <w:p w:rsidR="009729BD" w:rsidRPr="009729BD" w:rsidRDefault="009729BD" w:rsidP="00972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 І Ш Е Н Н Я</w:t>
      </w: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2339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серпня</w:t>
      </w: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2339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внесення змін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Додатку 1 </w:t>
      </w:r>
    </w:p>
    <w:p w:rsid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дев’ятнадцятої позачергової</w:t>
      </w: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районної ради</w:t>
      </w: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ч.1 ст.54, п.3 ч.6 ст.55 Закону України «Про місцеве самоврядування в Україні», Кодексом законів про працю України, рішенням позачергової другої сесії Полтавської міської ради сьомого скликання від 25.02.2016 року «Про визначення обсягу і меж повноважень, які здійснюють районні у м. Полтаві ради»,  Київська районна в м. Полтаві рада</w:t>
      </w: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ВИРІШИЛА:</w:t>
      </w: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E03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1 вересня 2018 року в</w:t>
      </w: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нести зміни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додатку № 1</w:t>
      </w: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дев’ятнадцятої позачергової сесії Київської районної в м. Полтаві ради сьомого скликання «Про  структуру і чисельність виконавчих органів ради та територіального центру з 7 лютого</w:t>
      </w:r>
      <w:r w:rsidRPr="009729BD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2017 року»  та викласти його в наступній редакції (додаток). </w:t>
      </w:r>
    </w:p>
    <w:p w:rsidR="009729BD" w:rsidRPr="009729BD" w:rsidRDefault="009729BD" w:rsidP="009729BD">
      <w:pPr>
        <w:tabs>
          <w:tab w:val="left" w:pos="0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рішення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покласти на голову районної ради</w:t>
      </w: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729BD" w:rsidRPr="009729BD" w:rsidRDefault="009729BD" w:rsidP="00972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29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                                                                  С. Синягівський</w:t>
      </w: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Pr="009729BD" w:rsidRDefault="009729BD" w:rsidP="00972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9BD" w:rsidRDefault="009729BD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9729BD" w:rsidRPr="009729BD" w:rsidRDefault="009729BD" w:rsidP="009729BD">
      <w:pPr>
        <w:pStyle w:val="31"/>
        <w:spacing w:after="0"/>
        <w:ind w:left="6237"/>
        <w:rPr>
          <w:sz w:val="24"/>
          <w:szCs w:val="24"/>
        </w:rPr>
      </w:pPr>
      <w:r w:rsidRPr="009729BD">
        <w:rPr>
          <w:sz w:val="24"/>
          <w:szCs w:val="24"/>
        </w:rPr>
        <w:lastRenderedPageBreak/>
        <w:t>Додаток  1</w:t>
      </w:r>
    </w:p>
    <w:p w:rsidR="009729BD" w:rsidRPr="009729BD" w:rsidRDefault="009729BD" w:rsidP="009729BD">
      <w:pPr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9729BD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тридцять сьомої сесії Київської районної в м. Полтаві ради сьомого скликання </w:t>
      </w:r>
      <w:r w:rsidRPr="009729BD">
        <w:rPr>
          <w:rFonts w:ascii="Times New Roman" w:hAnsi="Times New Roman" w:cs="Times New Roman"/>
          <w:sz w:val="24"/>
          <w:szCs w:val="24"/>
          <w:lang w:val="uk-UA"/>
        </w:rPr>
        <w:br/>
        <w:t>від 30 серпня 2018 року</w:t>
      </w:r>
    </w:p>
    <w:p w:rsidR="009729BD" w:rsidRDefault="009729BD" w:rsidP="009729BD">
      <w:pPr>
        <w:ind w:left="6096"/>
        <w:jc w:val="both"/>
        <w:rPr>
          <w:sz w:val="28"/>
          <w:szCs w:val="28"/>
          <w:lang w:val="uk-UA"/>
        </w:rPr>
      </w:pPr>
    </w:p>
    <w:p w:rsidR="009729BD" w:rsidRPr="009729BD" w:rsidRDefault="009729BD" w:rsidP="009729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29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Апарат виконавчого комітету </w:t>
      </w:r>
      <w:r w:rsidRPr="009729BD">
        <w:rPr>
          <w:rFonts w:ascii="Times New Roman" w:hAnsi="Times New Roman" w:cs="Times New Roman"/>
          <w:b/>
          <w:sz w:val="28"/>
          <w:szCs w:val="28"/>
          <w:lang w:val="uk-UA"/>
        </w:rPr>
        <w:br/>
        <w:t>Київської районної в м. Полтаві ради:</w:t>
      </w:r>
    </w:p>
    <w:p w:rsidR="009729BD" w:rsidRPr="009729BD" w:rsidRDefault="009729BD" w:rsidP="009729B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03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180"/>
        <w:gridCol w:w="1144"/>
      </w:tblGrid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районної ради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заступник голови районної ради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заступник голови районної ради з питань діяльності виконавчого органу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керуючий справами виконкому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служба у справах дітей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- сектор з питань усиновлення, опіки та піклування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юридичний відділ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організаційний відділ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2339D0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ind w:left="709" w:hanging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відділ з питань забезпечення життєдіяльності району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   3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відділ містобудування та архітектури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відділ ведення Державного реєстру виборців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загальний відділ</w:t>
            </w:r>
          </w:p>
          <w:p w:rsidR="009729BD" w:rsidRPr="009729BD" w:rsidRDefault="009729BD" w:rsidP="009729BD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- сектор по роботі зі зверненнями громадян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  3</w:t>
            </w: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,5</w:t>
            </w:r>
          </w:p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  2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відділ обліку, контролю та звітності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завідувач господарством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черговий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двірник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водій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729BD" w:rsidRPr="009729BD" w:rsidTr="009B7E9C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прибиральниця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9BD" w:rsidRPr="009729BD" w:rsidRDefault="009729BD" w:rsidP="009729B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29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:rsidR="009729BD" w:rsidRPr="009729BD" w:rsidRDefault="009729BD" w:rsidP="009729B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9729BD" w:rsidRPr="009729BD" w:rsidRDefault="009729BD" w:rsidP="0097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9BD" w:rsidRPr="009729BD" w:rsidRDefault="009729BD" w:rsidP="009729B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729BD" w:rsidRPr="009729BD" w:rsidRDefault="009729BD" w:rsidP="009729BD">
      <w:pPr>
        <w:tabs>
          <w:tab w:val="left" w:pos="708"/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9BD">
        <w:rPr>
          <w:rFonts w:ascii="Times New Roman" w:hAnsi="Times New Roman" w:cs="Times New Roman"/>
          <w:sz w:val="28"/>
          <w:szCs w:val="28"/>
        </w:rPr>
        <w:t>Керуючий</w:t>
      </w:r>
      <w:proofErr w:type="spellEnd"/>
      <w:r w:rsidRPr="009729BD">
        <w:rPr>
          <w:rFonts w:ascii="Times New Roman" w:hAnsi="Times New Roman" w:cs="Times New Roman"/>
          <w:sz w:val="28"/>
          <w:szCs w:val="28"/>
        </w:rPr>
        <w:t xml:space="preserve"> справами </w:t>
      </w:r>
      <w:proofErr w:type="spellStart"/>
      <w:r w:rsidRPr="009729BD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97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29BD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proofErr w:type="gramStart"/>
      <w:r w:rsidRPr="009729BD">
        <w:rPr>
          <w:rFonts w:ascii="Times New Roman" w:hAnsi="Times New Roman" w:cs="Times New Roman"/>
          <w:sz w:val="28"/>
          <w:szCs w:val="28"/>
        </w:rPr>
        <w:tab/>
      </w:r>
      <w:r w:rsidRPr="009729B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729BD">
        <w:rPr>
          <w:rFonts w:ascii="Times New Roman" w:hAnsi="Times New Roman" w:cs="Times New Roman"/>
          <w:sz w:val="28"/>
          <w:szCs w:val="28"/>
        </w:rPr>
        <w:t>І.</w:t>
      </w:r>
      <w:proofErr w:type="gramEnd"/>
      <w:r w:rsidRPr="009729BD">
        <w:rPr>
          <w:rFonts w:ascii="Times New Roman" w:hAnsi="Times New Roman" w:cs="Times New Roman"/>
          <w:sz w:val="28"/>
          <w:szCs w:val="28"/>
        </w:rPr>
        <w:t>Ляшко</w:t>
      </w:r>
      <w:proofErr w:type="spellEnd"/>
    </w:p>
    <w:p w:rsidR="009729BD" w:rsidRPr="009729BD" w:rsidRDefault="009729BD" w:rsidP="00972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1A49" w:rsidRPr="009729BD" w:rsidRDefault="00721A4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21A49" w:rsidRPr="009729BD" w:rsidSect="002F4E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2E9832C2"/>
    <w:multiLevelType w:val="hybridMultilevel"/>
    <w:tmpl w:val="512A4A62"/>
    <w:lvl w:ilvl="0" w:tplc="03C639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64F"/>
    <w:rsid w:val="000F264F"/>
    <w:rsid w:val="002339D0"/>
    <w:rsid w:val="00687B04"/>
    <w:rsid w:val="00721A49"/>
    <w:rsid w:val="009729BD"/>
    <w:rsid w:val="00AF2243"/>
    <w:rsid w:val="00E0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9BD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9729B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9BD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9729B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2018-09-04T08:35:00Z</cp:lastPrinted>
  <dcterms:created xsi:type="dcterms:W3CDTF">2018-08-09T13:56:00Z</dcterms:created>
  <dcterms:modified xsi:type="dcterms:W3CDTF">2018-09-04T08:35:00Z</dcterms:modified>
</cp:coreProperties>
</file>